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Die Wehrhaftigkeit der Demokratie</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Welche Instrumente sind sinnvoll?</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Dienstag, 24. November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b w:val="1"/>
          <w:bCs w:val="1"/>
        </w:rPr>
        <w:t xml:space="preserve">Tagungsreihe Demokratie</w:t>
      </w:r>
    </w:p>
    <w:p>
      <w:pPr/>
    </w:p>
    <w:p>
      <w:pPr/>
      <w:r>
        <w:rPr/>
        <w:t xml:space="preserve">Unsere Demokratien stehen gegenwärtig enorm unter Druck: Das betrifft uns unmittelbar, unsere Gegenwart und erst recht unsere Zukunft.</w:t>
      </w:r>
    </w:p>
    <w:p>
      <w:pPr/>
      <w:r>
        <w:rPr/>
        <w:t xml:space="preserve">Es stehen drängende Fragen im Raum:</w:t>
      </w:r>
    </w:p>
    <w:p>
      <w:pPr>
        <w:ind w:left="720" w:right="0" w:firstLine="0" w:hanging="360"/>
        <w:spacing w:before="0" w:after="0"/>
      </w:pPr>
      <w:r>
        <w:rPr/>
        <w:t xml:space="preserve">• Wie können wir unsere Demokratie und deren Institutionen insbesondere vor (weiterer) Unterwanderung wappnen bzw. schützen?</w:t>
      </w:r>
    </w:p>
    <w:p>
      <w:pPr>
        <w:ind w:left="720" w:right="0" w:firstLine="0" w:hanging="360"/>
        <w:spacing w:before="0" w:after="0"/>
      </w:pPr>
      <w:r>
        <w:rPr/>
        <w:t xml:space="preserve">• Was bedeutet konkret die vielzitierte „Wehrhaftigkeit“ unserer Demokratie und welche Instrumente sind praxistauglich und nachhaltig wirksam?</w:t>
      </w:r>
    </w:p>
    <w:p>
      <w:pPr>
        <w:ind w:left="720" w:right="0" w:firstLine="0" w:hanging="360"/>
        <w:spacing w:before="0" w:after="0"/>
      </w:pPr>
      <w:r>
        <w:rPr/>
        <w:t xml:space="preserve">• Wie lässt sich unsere Demokratie grundlegend stärken bzw. „demokratisieren“? Welche Verbesserungsbedarfe und Potentiale gibt es ganz konkret?</w:t>
      </w:r>
    </w:p>
    <w:p>
      <w:pPr>
        <w:ind w:left="720" w:right="0" w:firstLine="0" w:hanging="360"/>
        <w:spacing w:before="0" w:after="0"/>
      </w:pPr>
      <w:r>
        <w:rPr/>
        <w:t xml:space="preserve">• Wie kann die Zukunft unserer Demokratie aussehen und vor allem: Wie kann sie die immer größer werden Herausforderungen des Autoritarismus meistern?</w:t>
      </w:r>
    </w:p>
    <w:p>
      <w:pPr/>
      <w:r>
        <w:rPr/>
        <w:t xml:space="preserve">Diese vier zentralen Fragen greifen wir im Rahmen einer vierteiligen Tagungsreihe an zentralen (Demokratie-)Orten in Baden-Württemberg auf, in enger Kooperation mit dem bekannten Politikwissenschaftler und Demokratie-Experten Prof. Dr. Frank Decker von der Universität Bonn.</w:t>
      </w:r>
    </w:p>
    <w:p>
      <w:pPr/>
      <w:r>
        <w:rPr/>
        <w:t xml:space="preserve">Tagung 1: 22. September 2026 | Stuttgart, Evangelisches Bildungszentrum Hospitalhof</w:t>
      </w:r>
    </w:p>
    <w:p>
      <w:pPr/>
      <w:r>
        <w:rPr>
          <w:b w:val="1"/>
          <w:bCs w:val="1"/>
        </w:rPr>
        <w:t xml:space="preserve">Tagung 2: 24. November 2026 | Freiburg, LpB-Außenstelle</w:t>
      </w:r>
    </w:p>
    <w:p/>
    <w:p/>
    <w:p>
      <w:pPr/>
      <w:r>
        <w:rPr/>
        <w:t xml:space="preserve">Tagung 3: 09. März 2027 | Heidelberg, Friedrich-Ebert-Gedenkstätte</w:t>
      </w:r>
    </w:p>
    <w:p>
      <w:pPr/>
      <w:r>
        <w:rPr/>
        <w:t xml:space="preserve">Tagung 4: 12. Mai 2027 | Stuttgart, Evangelisches Bildungszentrum Hospitalhof</w:t>
      </w:r>
    </w:p>
    <w:p/>
    <w:p>
      <w:pPr/>
      <w:r>
        <w:rPr>
          <w:b w:val="1"/>
          <w:bCs w:val="1"/>
        </w:rPr>
        <w:t xml:space="preserve">Prof. Dr. Frank Decker</w:t>
      </w:r>
    </w:p>
    <w:p/>
    <w:p>
      <w:pPr/>
      <w:r>
        <w:rPr/>
        <w:t xml:space="preserve">Professor am Institut für Politische Wissenschaft und Soziologie der Universität Bonn. Er forscht schwerpunktmäßig über Demokratie und Demokratieentwicklung, westliche Regierungssysteme, Parteien und Föderalismus. Seit 2011 ist er Wissenschaftlicher Leiter der Bonner Akademie für Forschung und Lehre praktischer Politik (BAPP).</w:t>
      </w:r>
    </w:p>
    <w:p>
      <w:pPr/>
      <w:r>
        <w:rPr>
          <w:b w:val="1"/>
          <w:bCs w:val="1"/>
        </w:rPr>
        <w:t xml:space="preserve">Prof. Dr. Michael Wehner</w:t>
      </w:r>
    </w:p>
    <w:p/>
    <w:p>
      <w:pPr/>
      <w:r>
        <w:rPr/>
        <w:t xml:space="preserve">Leiter Abteilung 5 „Regionale Arbeit" | Leiter Außenstelle Freiburg, LpB BW</w:t>
      </w:r>
    </w:p>
    <w:p>
      <w:pPr/>
      <w:r>
        <w:rPr>
          <w:b w:val="1"/>
          <w:bCs w:val="1"/>
        </w:rPr>
        <w:t xml:space="preserve">Prof. Dr. Wolfgang Merkel</w:t>
      </w:r>
    </w:p>
    <w:p/>
    <w:p>
      <w:pPr/>
      <w:r>
        <w:rPr/>
        <w:t xml:space="preserve">Bis 2020 Direktor der Abteilung Demokrie und Demokratisierung am Wissenschaftszentrum Berlin (WZB)</w:t>
      </w:r>
    </w:p>
    <w:p>
      <w:pPr/>
      <w:r>
        <w:rPr>
          <w:b w:val="1"/>
          <w:bCs w:val="1"/>
        </w:rPr>
        <w:t xml:space="preserve">Prof. Dr. Markus Ogorek</w:t>
      </w:r>
    </w:p>
    <w:p/>
    <w:p>
      <w:pPr/>
      <w:r>
        <w:rPr/>
        <w:t xml:space="preserve">Direktor des Instituts für Öffentliches Recht und Verwaltungslehre der Universität zu Köln </w:t>
      </w:r>
    </w:p>
    <w:p>
      <w:pPr/>
      <w:r>
        <w:rPr>
          <w:b w:val="1"/>
          <w:bCs w:val="1"/>
        </w:rPr>
        <w:t xml:space="preserve">Dr. Nina-Kathrin Wienkoop</w:t>
      </w:r>
    </w:p>
    <w:p/>
    <w:p>
      <w:pPr/>
      <w:r>
        <w:rPr/>
        <w:t xml:space="preserve">Dozentin für Demokratie, Gesellschaft, Staat, Protest, Zukunft an der Hochschule für Angewandte Wissenschaften Hamburg (HAW Hamburg)</w:t>
      </w:r>
    </w:p>
    <w:p>
      <w:pPr/>
    </w:p>
    <w:p>
      <w:pP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ind w:left="720" w:right="0" w:firstLine="0" w:hanging="360"/>
        <w:spacing w:before="0" w:after="0"/>
      </w:pPr>
      <w:r>
        <w:rPr/>
        <w:t xml:space="preserve">• 09.45 Uhr - Begrüßung, Eröffnung und Einführung</w:t>
      </w:r>
    </w:p>
    <w:p>
      <w:pPr>
        <w:ind w:left="720" w:right="0" w:firstLine="0" w:hanging="0"/>
        <w:spacing w:before="0" w:after="0"/>
      </w:pPr>
      <w:r>
        <w:rPr/>
        <w:t xml:space="preserve">Dr. Konstantin Broese, LpB BW und Professor Dr. Frank Decker, Institut für Politikwissenschaft/Bonn</w:t>
      </w:r>
    </w:p>
    <w:p>
      <w:pPr>
        <w:ind w:left="720" w:right="0" w:firstLine="0" w:hanging="0"/>
        <w:spacing w:before="0" w:after="0"/>
      </w:pPr>
      <w:r>
        <w:rPr/>
        <w:t xml:space="preserve">inkl. Grußwort Professor Dr. Michael Wehner,Leiter Abteilung 5 „Regionale Arbeit" | Leiter Außenstelle Freiburg, LpB BW</w:t>
      </w:r>
    </w:p>
    <w:p>
      <w:pPr>
        <w:ind w:left="720" w:right="0" w:firstLine="0" w:hanging="360"/>
        <w:spacing w:before="0" w:after="0"/>
      </w:pPr>
      <w:r>
        <w:rPr/>
        <w:t xml:space="preserve">• 10.00 Uhr - Grundlagenvortrag und Diskussion: Was ist demokratische Resilienz und wie lässt sie sich stärken?</w:t>
      </w:r>
    </w:p>
    <w:p>
      <w:pPr>
        <w:ind w:left="720" w:right="0" w:firstLine="0" w:hanging="0"/>
        <w:spacing w:before="0" w:after="0"/>
      </w:pPr>
      <w:r>
        <w:rPr/>
        <w:t xml:space="preserve">Professor Dr. Wolfgang Merkel</w:t>
      </w:r>
    </w:p>
    <w:p>
      <w:pPr>
        <w:ind w:left="720" w:right="0" w:firstLine="0" w:hanging="360"/>
        <w:spacing w:before="0" w:after="0"/>
      </w:pPr>
      <w:r>
        <w:rPr/>
        <w:t xml:space="preserve">• 11.30 Uhr - Pause</w:t>
      </w:r>
    </w:p>
    <w:p>
      <w:pPr>
        <w:ind w:left="720" w:right="0" w:firstLine="0" w:hanging="360"/>
        <w:spacing w:before="0" w:after="0"/>
      </w:pPr>
      <w:r>
        <w:rPr/>
        <w:t xml:space="preserve">• 11.45 Uhr - Chancen und Risiken eines Verbotsverfahrens gegen die AfD sowie mögliche Alternativen</w:t>
      </w:r>
    </w:p>
    <w:p>
      <w:pPr>
        <w:ind w:left="720" w:right="0" w:firstLine="0" w:hanging="0"/>
        <w:spacing w:before="0" w:after="0"/>
      </w:pPr>
      <w:r>
        <w:rPr/>
        <w:t xml:space="preserve">Professor Dr. Markus Ogorek, Universität zu Köln</w:t>
      </w:r>
    </w:p>
    <w:p>
      <w:pPr>
        <w:ind w:left="720" w:right="0" w:firstLine="0" w:hanging="360"/>
        <w:spacing w:before="0" w:after="0"/>
      </w:pPr>
      <w:r>
        <w:rPr/>
        <w:t xml:space="preserve">• 13.15 Uhr - Mittagspause zur freien Verfügung</w:t>
      </w:r>
    </w:p>
    <w:p>
      <w:pPr>
        <w:ind w:left="720" w:right="0" w:firstLine="0" w:hanging="360"/>
        <w:spacing w:before="0" w:after="0"/>
      </w:pPr>
      <w:r>
        <w:rPr/>
        <w:t xml:space="preserve">• 14.45 Uhr - Zivilgesellschatlicher Protest</w:t>
      </w:r>
    </w:p>
    <w:p>
      <w:pPr>
        <w:ind w:left="720" w:right="0" w:firstLine="0" w:hanging="0"/>
        <w:spacing w:before="0" w:after="0"/>
      </w:pPr>
      <w:r>
        <w:rPr/>
        <w:t xml:space="preserve">Dr. Nina-Kathrin Wienkoop, HAW Hamburg (angefragt)</w:t>
      </w:r>
    </w:p>
    <w:p>
      <w:pPr>
        <w:ind w:left="720" w:right="0" w:firstLine="0" w:hanging="360"/>
        <w:spacing w:before="0" w:after="0"/>
      </w:pPr>
      <w:r>
        <w:rPr/>
        <w:t xml:space="preserve">• 16.15 Uhr - Pause</w:t>
      </w:r>
    </w:p>
    <w:p>
      <w:pPr>
        <w:ind w:left="720" w:right="0" w:firstLine="0" w:hanging="360"/>
        <w:spacing w:before="0" w:after="0"/>
      </w:pPr>
      <w:r>
        <w:rPr/>
        <w:t xml:space="preserve">• 16.30 Uhr - Die Wehrhaftigkeit unserer Demokratie - Aufgaben, Ansätze und Instrumente der politischen Bildung</w:t>
      </w:r>
    </w:p>
    <w:p>
      <w:pPr>
        <w:ind w:left="720" w:right="0" w:firstLine="0" w:hanging="0"/>
        <w:spacing w:before="0" w:after="0"/>
      </w:pPr>
      <w:r>
        <w:rPr/>
        <w:t xml:space="preserve">Professor Dr. Michael Wehner</w:t>
      </w:r>
    </w:p>
    <w:p>
      <w:pPr>
        <w:ind w:left="720" w:right="0" w:firstLine="0" w:hanging="360"/>
        <w:spacing w:before="0" w:after="0"/>
      </w:pPr>
      <w:r>
        <w:rPr/>
        <w:t xml:space="preserve">• 18 Uhr - Fazit</w:t>
      </w:r>
    </w:p>
    <w:p>
      <w:pPr>
        <w:ind w:left="720" w:right="0" w:firstLine="0" w:hanging="0"/>
        <w:spacing w:before="0" w:after="0"/>
      </w:pPr>
      <w:r>
        <w:rPr/>
        <w:t xml:space="preserve">Dr. Konstantin Broese, LpB BW und Professor Dr. Frank Decker, Institut für Politikwissenschaft/Bonn</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Dienstag, 24. November 2026, 09:45 Uhr - 19:15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Prof. Dr. Wolfgang Merkel</w:t>
        <w:br/>
        <w:t> Prof. Dr. Markus Ogorek</w:t>
        <w:br/>
        <w:t> Dr. Nina-Kathrin Wienkoop</w:t>
        <w:br/>
        <w:t> Prof. Dr. Michael Wehner,  Leiter LpB BW, Außenstelle Freiburg</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Dr. Konstantin Broese</w:t>
        <w:br/>
        <w:t>Prof. Dr. Frank Decker</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Martina Siegel-Ginzinger, Tel.: 07125-152-148, E-Mail: Martina.Siegel-Ginzinger@lpb.bwl.de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LpB BW, Aussenstelle Freiburg</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22/48-26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Tagung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Wehrhaftigkeit der Demokratie [22/48-26]</dc:title>
  <dc:subject/>
  <dc:creator> Dr. Konstantin Broese
Prof. Dr. Frank Decker
 - Landeszentrale für politische Bildung</dc:creator>
  <cp:keywords>22/48-26 - Die Wehrhaftigkeit der Demokratie, 24.11.2026</cp:keywords>
  <dc:description/>
  <cp:lastModifiedBy>Runkel</cp:lastModifiedBy>
  <cp:revision>6</cp:revision>
  <dcterms:created xsi:type="dcterms:W3CDTF">2026-03-05T08:44:00Z</dcterms:created>
  <dcterms:modified xsi:type="dcterms:W3CDTF">2026-04-29T15:45:00Z</dcterms:modified>
</cp:coreProperties>
</file>