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1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Drei Gänge für Demokratie</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Lange Nacht der Demokratie 2026</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Freitag, 02.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default" r:id="rId7"/>
          <w:footerReference w:type="default" r:id="rId8"/>
          <w:pgSz w:w="11906" w:h="16838"/>
          <w:pgMar w:top="1418" w:right="1418" w:bottom="567" w:left="1418" w:header="709" w:footer="340" w:gutter="0"/>
          <w:cols w:space="708"/>
          <w:docGrid w:linePitch="360"/>
        </w:sectPr>
      </w:pPr>
    </w:p>
    <w:p w14:paraId="4CD225AC" w14:textId="2B34082E" w:rsidR="001D2BA6" w:rsidRDefault="00CE210F" w:rsidP="00700B8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1"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Logo Lange Nacht der Demokratie 2026 / https://www.langenachtderdemokratie-bw.de/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Die vhs Heidelberg lädt in Kooperation mit dem SKM Heidelberg obdach- und wohnungslose Menschen zu einem Drei-Gänge-Menü in die Volkshochschule ein.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vhs Heidelberg lädt in Kooperation mit dem SKM Heidelberg obdach- und wohnungslose Menschen zu einem feinen Drei-Gänge-Menü in den Saal der Volkshochschule ein. Begleitet von Musik finden zwischen den einzelnen Gängen Mitmachaktionen rund um das Thema Demokratie, Teilhabe, Menschenwürde, Gleichheit etc. statt, zum einen in Form eines professionellen Impro-Theaters, zum anderen durch das Angebot eines “Demokratie-Quiz’” durch Mitarbeitende der Landeszentrale für politische Bildung Heidelberg. Mit der Veranstaltung soll eine Wertschätzung der ansonsten von politischer und gesellschaftlicher Teilhabe oft ausgeschlossenen Zielgruppe einhergehen. Zudem sollen die Gäste angeregt werden, eigene Ideen, Fragen, Gedanken, Wünsche in puncto Demokratie in die Aktionen einzubringen. Ziel ist es, den Beteiligten bewusst zu machen, dass sie grundgesetzlich verbriefte, demokratische Rechte und eine politische Stimme haben.</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Weitere Informationen auf der </w:t>
      </w:r>
      <w:hyperlink r:id="rId7" w:history="1">
        <w:r>
          <w:rPr>
            <w:b w:val="1"/>
            <w:bCs w:val="1"/>
          </w:rPr>
          <w:t xml:space="preserve">Homepage der Langen Nacht der Demokratie</w:t>
        </w:r>
      </w:hyperlink>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Freitag, 02. Oktober 2026, 12:00 Uhr - 15:00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Regina Bossert, Leiterin der Außenstelle Heidelberg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Außenstelle Heidelberg, E-Mail: heidelberg@lpb.bwl.de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Volkshochschule Heidelberg e.V.</w:t>
        <w:br/>
        <w:t>Bergheimer Str. 76</w:t>
        <w:br/>
        <w:t>69115 Heidelberg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52/40c-26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79BD57B1"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6FDA2060"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1E19057A" w14:textId="77777777" w:rsidR="00E3037D" w:rsidRPr="00F9389A" w:rsidRDefault="00E3037D" w:rsidP="00E3037D">
      <w:pPr>
        <w:pStyle w:val="06LpBTextkrper1"/>
        <w:tabs>
          <w:tab w:val="clear" w:pos="737"/>
          <w:tab w:val="left" w:pos="1985"/>
          <w:tab w:val="left" w:pos="2552"/>
          <w:tab w:val="left" w:pos="7938"/>
        </w:tabs>
        <w:ind w:left="426" w:right="9"/>
        <w:rPr>
          <w:b/>
          <w:color w:val="C00000"/>
          <w:spacing w:val="0"/>
          <w:szCs w:val="18"/>
        </w:rPr>
      </w:pPr>
    </w:p>
    <w:p w14:paraId="40F3E3E0" w14:textId="73E30F70" w:rsidR="00E3037D" w:rsidRDefault="00C52126" w:rsidP="00E3037D">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6779D7F2" w14:textId="77777777" w:rsidR="00E3037D" w:rsidRDefault="00E3037D" w:rsidP="00E3037D">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E3037D" w14:paraId="66E41A09" w14:textId="77777777" w:rsidTr="008D72D6">
        <w:trPr>
          <w:cantSplit/>
        </w:trPr>
        <w:tc>
          <w:tcPr>
            <w:tcW w:w="8644" w:type="dxa"/>
            <w:gridSpan w:val="3"/>
          </w:tcPr>
          <w:p w14:paraId="485E5B5F" w14:textId="77777777" w:rsidR="00E3037D" w:rsidRPr="0066333C" w:rsidRDefault="00E3037D" w:rsidP="008D72D6">
            <w:pPr>
              <w:keepNext/>
              <w:keepLines/>
              <w:widowControl w:val="0"/>
              <w:ind w:left="-104"/>
              <w:rPr>
                <w:bCs/>
                <w:szCs w:val="18"/>
              </w:rPr>
            </w:pPr>
            <w:r w:rsidRPr="00250D25">
              <w:rPr>
                <w:b/>
                <w:color w:val="B5181F"/>
                <w:szCs w:val="18"/>
              </w:rPr>
              <w:t/>
            </w:r>
            <w:r>
              <w:rPr>
                <w:b/>
                <w:color w:val="B5181F"/>
                <w:szCs w:val="18"/>
              </w:rPr>
              <w:br/>
            </w:r>
          </w:p>
        </w:tc>
      </w:tr>
      <w:tr w:rsidR="00E3037D" w14:paraId="4AFEFA75" w14:textId="77777777" w:rsidTr="008D72D6">
        <w:trPr>
          <w:cantSplit/>
        </w:trPr>
        <w:tc>
          <w:tcPr>
            <w:tcW w:w="2882" w:type="dxa"/>
          </w:tcPr>
          <w:p w14:paraId="57C7B2E5" w14:textId="77777777" w:rsidR="00E3037D" w:rsidRPr="0066333C" w:rsidRDefault="00E3037D" w:rsidP="008D72D6">
            <w:pPr>
              <w:keepNext/>
              <w:keepLines/>
              <w:widowControl w:val="0"/>
              <w:ind w:left="0"/>
              <w:rPr>
                <w:bCs/>
              </w:rPr>
            </w:pPr>
            <w:r w:rsidRPr="0066333C">
              <w:rPr>
                <w:bCs/>
                <w:szCs w:val="18"/>
              </w:rPr>
              <w:t/>
            </w:r>
          </w:p>
        </w:tc>
        <w:tc>
          <w:tcPr>
            <w:tcW w:w="2881" w:type="dxa"/>
          </w:tcPr>
          <w:p w14:paraId="2326DD0D" w14:textId="77777777" w:rsidR="00E3037D" w:rsidRPr="0066333C" w:rsidRDefault="00E3037D" w:rsidP="008D72D6">
            <w:pPr>
              <w:keepNext/>
              <w:keepLines/>
              <w:widowControl w:val="0"/>
              <w:ind w:left="0"/>
              <w:rPr>
                <w:bCs/>
              </w:rPr>
            </w:pPr>
            <w:r w:rsidRPr="0066333C">
              <w:rPr>
                <w:bCs/>
                <w:szCs w:val="18"/>
              </w:rPr>
              <w:t/>
            </w:r>
          </w:p>
        </w:tc>
        <w:tc>
          <w:tcPr>
            <w:tcW w:w="2881" w:type="dxa"/>
          </w:tcPr>
          <w:p w14:paraId="24FAF7BE" w14:textId="77777777" w:rsidR="00E3037D" w:rsidRPr="0066333C" w:rsidRDefault="00E3037D" w:rsidP="008D72D6">
            <w:pPr>
              <w:keepNext/>
              <w:keepLines/>
              <w:widowControl w:val="0"/>
              <w:ind w:left="0"/>
              <w:rPr>
                <w:bCs/>
              </w:rPr>
            </w:pPr>
            <w:r w:rsidRPr="0066333C">
              <w:rPr>
                <w:bCs/>
                <w:szCs w:val="18"/>
              </w:rPr>
              <w:t/>
            </w:r>
          </w:p>
        </w:tc>
      </w:tr>
      <w:tr w:rsidR="00E3037D" w14:paraId="2688A68E" w14:textId="77777777" w:rsidTr="008D72D6">
        <w:trPr>
          <w:cantSplit/>
        </w:trPr>
        <w:tc>
          <w:tcPr>
            <w:tcW w:w="2882" w:type="dxa"/>
          </w:tcPr>
          <w:p w14:paraId="32DB2A74"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1CF876B7"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02EF0467" w14:textId="77777777" w:rsidR="00E3037D" w:rsidRPr="006B3125" w:rsidRDefault="00E3037D" w:rsidP="008D72D6">
            <w:pPr>
              <w:keepNext/>
              <w:keepLines/>
              <w:widowControl w:val="0"/>
              <w:ind w:left="0"/>
              <w:rPr>
                <w:bCs/>
                <w:sz w:val="14"/>
                <w:szCs w:val="14"/>
              </w:rPr>
            </w:pPr>
            <w:r w:rsidRPr="006B3125">
              <w:rPr>
                <w:bCs/>
                <w:sz w:val="14"/>
                <w:szCs w:val="14"/>
              </w:rPr>
              <w:t/>
            </w:r>
          </w:p>
        </w:tc>
      </w:tr>
      <w:tr w:rsidR="00E3037D" w14:paraId="796E7335" w14:textId="77777777" w:rsidTr="008D72D6">
        <w:trPr>
          <w:cantSplit/>
        </w:trPr>
        <w:tc>
          <w:tcPr>
            <w:tcW w:w="2882" w:type="dxa"/>
          </w:tcPr>
          <w:p w14:paraId="636A65D6" w14:textId="77777777" w:rsidR="00E3037D" w:rsidRPr="0066333C" w:rsidRDefault="00E3037D" w:rsidP="008D72D6">
            <w:pPr>
              <w:keepNext/>
              <w:keepLines/>
              <w:widowControl w:val="0"/>
              <w:ind w:left="0"/>
              <w:rPr>
                <w:bCs/>
              </w:rPr>
            </w:pPr>
            <w:r w:rsidRPr="0066333C">
              <w:rPr>
                <w:bCs/>
                <w:szCs w:val="18"/>
              </w:rPr>
              <w:t/>
            </w:r>
          </w:p>
        </w:tc>
        <w:tc>
          <w:tcPr>
            <w:tcW w:w="2881" w:type="dxa"/>
          </w:tcPr>
          <w:p w14:paraId="03D1A1D5" w14:textId="77777777" w:rsidR="00E3037D" w:rsidRPr="0066333C" w:rsidRDefault="00E3037D" w:rsidP="008D72D6">
            <w:pPr>
              <w:keepNext/>
              <w:keepLines/>
              <w:widowControl w:val="0"/>
              <w:ind w:left="0"/>
              <w:rPr>
                <w:bCs/>
              </w:rPr>
            </w:pPr>
            <w:r w:rsidRPr="0066333C">
              <w:rPr>
                <w:bCs/>
                <w:szCs w:val="18"/>
              </w:rPr>
              <w:t/>
            </w:r>
          </w:p>
        </w:tc>
        <w:tc>
          <w:tcPr>
            <w:tcW w:w="2881" w:type="dxa"/>
          </w:tcPr>
          <w:p w14:paraId="1C3A08C0" w14:textId="77777777" w:rsidR="00E3037D" w:rsidRPr="0066333C" w:rsidRDefault="00E3037D" w:rsidP="008D72D6">
            <w:pPr>
              <w:keepNext/>
              <w:keepLines/>
              <w:widowControl w:val="0"/>
              <w:ind w:left="0"/>
              <w:rPr>
                <w:bCs/>
              </w:rPr>
            </w:pPr>
            <w:r w:rsidRPr="0066333C">
              <w:rPr>
                <w:bCs/>
                <w:szCs w:val="18"/>
              </w:rPr>
              <w:t/>
            </w:r>
          </w:p>
        </w:tc>
      </w:tr>
      <w:tr w:rsidR="00E3037D" w14:paraId="7426C163" w14:textId="77777777" w:rsidTr="008D72D6">
        <w:trPr>
          <w:cantSplit/>
        </w:trPr>
        <w:tc>
          <w:tcPr>
            <w:tcW w:w="2882" w:type="dxa"/>
          </w:tcPr>
          <w:p w14:paraId="1D46A0B5"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398FFB53" w14:textId="77777777" w:rsidR="00E3037D" w:rsidRPr="006B3125" w:rsidRDefault="00E3037D" w:rsidP="008D72D6">
            <w:pPr>
              <w:keepNext/>
              <w:keepLines/>
              <w:widowControl w:val="0"/>
              <w:ind w:left="0"/>
              <w:rPr>
                <w:bCs/>
                <w:sz w:val="14"/>
                <w:szCs w:val="14"/>
              </w:rPr>
            </w:pPr>
            <w:r w:rsidRPr="006B3125">
              <w:rPr>
                <w:bCs/>
                <w:sz w:val="14"/>
                <w:szCs w:val="14"/>
              </w:rPr>
              <w:t/>
            </w:r>
          </w:p>
        </w:tc>
        <w:tc>
          <w:tcPr>
            <w:tcW w:w="2881" w:type="dxa"/>
          </w:tcPr>
          <w:p w14:paraId="63A96223" w14:textId="77777777" w:rsidR="00E3037D" w:rsidRPr="006B3125" w:rsidRDefault="00E3037D" w:rsidP="008D72D6">
            <w:pPr>
              <w:keepNext/>
              <w:keepLines/>
              <w:widowControl w:val="0"/>
              <w:ind w:left="0"/>
              <w:rPr>
                <w:bCs/>
                <w:sz w:val="14"/>
                <w:szCs w:val="14"/>
              </w:rPr>
            </w:pPr>
            <w:r w:rsidRPr="006B3125">
              <w:rPr>
                <w:bCs/>
                <w:sz w:val="14"/>
                <w:szCs w:val="14"/>
              </w:rPr>
              <w:t/>
            </w:r>
          </w:p>
        </w:tc>
      </w:tr>
    </w:tbl>
    <w:p w14:paraId="2BCFACBF" w14:textId="58240AC0" w:rsidR="002B57A6" w:rsidRPr="00ED1ACA" w:rsidRDefault="002B57A6" w:rsidP="00E3037D">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76DC9" w14:textId="77777777" w:rsidR="00B04CFA" w:rsidRDefault="00B04CFA" w:rsidP="00E135C4">
      <w:pPr>
        <w:spacing w:after="0" w:line="240" w:lineRule="auto"/>
      </w:pPr>
      <w:r>
        <w:separator/>
      </w:r>
    </w:p>
  </w:endnote>
  <w:endnote w:type="continuationSeparator" w:id="0">
    <w:p w14:paraId="1FCF8947" w14:textId="77777777" w:rsidR="00B04CFA" w:rsidRDefault="00B04CFA"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77777777"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2414F2">
            <w:rPr>
              <w:color w:val="A6A6A6" w:themeColor="background1" w:themeShade="A6"/>
            </w:rPr>
            <w:t>Heidelberg</w:t>
          </w:r>
          <w:r w:rsidR="00E135C4" w:rsidRPr="0044144E">
            <w:rPr>
              <w:color w:val="A6A6A6" w:themeColor="background1" w:themeShade="A6"/>
            </w:rPr>
            <w:t xml:space="preserve"> </w:t>
          </w:r>
          <w:r w:rsidR="00E135C4" w:rsidRPr="0044144E">
            <w:rPr>
              <w:color w:val="A6A6A6" w:themeColor="background1" w:themeShade="A6"/>
            </w:rPr>
            <w:br/>
          </w:r>
          <w:r w:rsidR="002414F2" w:rsidRPr="002414F2">
            <w:rPr>
              <w:color w:val="A6A6A6" w:themeColor="background1" w:themeShade="A6"/>
            </w:rPr>
            <w:t xml:space="preserve">Plöck 22, 69117 Heidelberg </w:t>
          </w:r>
        </w:p>
        <w:p w14:paraId="0D8CD542" w14:textId="33BBD303" w:rsidR="00E135C4" w:rsidRPr="00F8691D" w:rsidRDefault="002414F2" w:rsidP="002414F2">
          <w:pPr>
            <w:pStyle w:val="Fuzeile"/>
            <w:ind w:left="0" w:right="-142"/>
          </w:pPr>
          <w:r w:rsidRPr="002414F2">
            <w:rPr>
              <w:color w:val="A6A6A6" w:themeColor="background1" w:themeShade="A6"/>
            </w:rPr>
            <w:t>Tel. 06221/6078-0 | heidelberg@lpb.bwl.de | www.lpb</w:t>
          </w:r>
          <w:r>
            <w:rPr>
              <w:color w:val="A6A6A6" w:themeColor="background1" w:themeShade="A6"/>
            </w:rPr>
            <w:t>-</w:t>
          </w:r>
          <w:r w:rsidRPr="002414F2">
            <w:rPr>
              <w:color w:val="A6A6A6" w:themeColor="background1" w:themeShade="A6"/>
            </w:rPr>
            <w:t>heidelberg.de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C6E1" w14:textId="77777777" w:rsidR="00B04CFA" w:rsidRDefault="00B04CFA" w:rsidP="00E135C4">
      <w:pPr>
        <w:spacing w:after="0" w:line="240" w:lineRule="auto"/>
      </w:pPr>
      <w:r>
        <w:separator/>
      </w:r>
    </w:p>
  </w:footnote>
  <w:footnote w:type="continuationSeparator" w:id="0">
    <w:p w14:paraId="0821AB4B" w14:textId="77777777" w:rsidR="00B04CFA" w:rsidRDefault="00B04CFA"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1CCAA94D" w:rsidR="002D2E7C" w:rsidRPr="00923E09" w:rsidRDefault="00923E09" w:rsidP="00923E09">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Aktion/Infostand</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710C4"/>
    <w:rsid w:val="00076271"/>
    <w:rsid w:val="000926BB"/>
    <w:rsid w:val="0009395A"/>
    <w:rsid w:val="00095C63"/>
    <w:rsid w:val="000C11D1"/>
    <w:rsid w:val="000C69FC"/>
    <w:rsid w:val="00111A02"/>
    <w:rsid w:val="001143F4"/>
    <w:rsid w:val="001509B3"/>
    <w:rsid w:val="00177510"/>
    <w:rsid w:val="001D2BA6"/>
    <w:rsid w:val="002414F2"/>
    <w:rsid w:val="00250D25"/>
    <w:rsid w:val="0029406E"/>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176A8"/>
    <w:rsid w:val="0044144E"/>
    <w:rsid w:val="00474FFA"/>
    <w:rsid w:val="004D3C9B"/>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B0D91"/>
    <w:rsid w:val="006B5183"/>
    <w:rsid w:val="006B51C1"/>
    <w:rsid w:val="00700B84"/>
    <w:rsid w:val="00737B42"/>
    <w:rsid w:val="00740B28"/>
    <w:rsid w:val="00742586"/>
    <w:rsid w:val="00765915"/>
    <w:rsid w:val="007675DB"/>
    <w:rsid w:val="008121E7"/>
    <w:rsid w:val="00812BCC"/>
    <w:rsid w:val="00816A17"/>
    <w:rsid w:val="00832156"/>
    <w:rsid w:val="00856A6E"/>
    <w:rsid w:val="00895D64"/>
    <w:rsid w:val="008F0A23"/>
    <w:rsid w:val="00921414"/>
    <w:rsid w:val="00923E09"/>
    <w:rsid w:val="00961928"/>
    <w:rsid w:val="009810E0"/>
    <w:rsid w:val="009933D0"/>
    <w:rsid w:val="009A22AB"/>
    <w:rsid w:val="009B354E"/>
    <w:rsid w:val="009C658D"/>
    <w:rsid w:val="009D1DB5"/>
    <w:rsid w:val="00A319CD"/>
    <w:rsid w:val="00A36A51"/>
    <w:rsid w:val="00A56132"/>
    <w:rsid w:val="00AB64B2"/>
    <w:rsid w:val="00AB6EE7"/>
    <w:rsid w:val="00AD5297"/>
    <w:rsid w:val="00B04CFA"/>
    <w:rsid w:val="00B361ED"/>
    <w:rsid w:val="00B57B6D"/>
    <w:rsid w:val="00BD7E19"/>
    <w:rsid w:val="00BF2381"/>
    <w:rsid w:val="00C311F0"/>
    <w:rsid w:val="00C4551F"/>
    <w:rsid w:val="00C46283"/>
    <w:rsid w:val="00C52126"/>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037D"/>
    <w:rsid w:val="00E3764F"/>
    <w:rsid w:val="00E77C9F"/>
    <w:rsid w:val="00EB7E7F"/>
    <w:rsid w:val="00ED1ACA"/>
    <w:rsid w:val="00EE6333"/>
    <w:rsid w:val="00F0247F"/>
    <w:rsid w:val="00F8691D"/>
    <w:rsid w:val="00F917F6"/>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_rId11_document.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Drei Gänge für Demokratie [52/40c-26]</dc:title>
  <dc:subject>Die vhs Heidelberg lädt in Kooperation mit dem SKM Heidelberg obdach- und wohnungslose Menschen zu einem Drei-Gänge-Menü in die Volkshochschule ein.</dc:subject>
  <dc:creator>Regina Bossert, Leiterin der Außenstelle Heidelberg
 - Landeszentrale für politische Bildung</dc:creator>
  <cp:keywords>52/40c-26 - Drei Gänge für Demokratie, 02.10.2026</cp:keywords>
  <dc:description/>
  <cp:lastModifiedBy>Runkel</cp:lastModifiedBy>
  <cp:revision>4</cp:revision>
  <dcterms:created xsi:type="dcterms:W3CDTF">2026-03-05T08:41:00Z</dcterms:created>
  <dcterms:modified xsi:type="dcterms:W3CDTF">2026-05-06T11:49:00Z</dcterms:modified>
</cp:coreProperties>
</file>